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31" w:rsidRPr="00A56331" w:rsidRDefault="00A56331" w:rsidP="00A56331">
      <w:pPr>
        <w:pStyle w:val="a3"/>
        <w:rPr>
          <w:rFonts w:ascii="Arial" w:hAnsi="Arial" w:cs="Arial"/>
          <w:b/>
          <w:sz w:val="28"/>
          <w:szCs w:val="28"/>
        </w:rPr>
      </w:pPr>
      <w:r w:rsidRPr="00A56331">
        <w:rPr>
          <w:rFonts w:ascii="Arial" w:hAnsi="Arial" w:cs="Arial"/>
          <w:b/>
          <w:sz w:val="28"/>
          <w:szCs w:val="28"/>
        </w:rPr>
        <w:t>Свойства Лецит</w:t>
      </w:r>
      <w:bookmarkStart w:id="0" w:name="_GoBack"/>
      <w:bookmarkEnd w:id="0"/>
      <w:r w:rsidRPr="00A56331">
        <w:rPr>
          <w:rFonts w:ascii="Arial" w:hAnsi="Arial" w:cs="Arial"/>
          <w:b/>
          <w:sz w:val="28"/>
          <w:szCs w:val="28"/>
        </w:rPr>
        <w:t>ина:</w:t>
      </w:r>
    </w:p>
    <w:p w:rsidR="00A56331" w:rsidRPr="00A56331" w:rsidRDefault="00A56331" w:rsidP="00A56331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A56331">
        <w:rPr>
          <w:rFonts w:ascii="Arial" w:hAnsi="Arial" w:cs="Arial"/>
          <w:sz w:val="28"/>
          <w:szCs w:val="28"/>
        </w:rPr>
        <w:t>питает нервную систему (являясь составной частью нервных волокон)</w:t>
      </w:r>
      <w:r w:rsidRPr="00A56331">
        <w:rPr>
          <w:rFonts w:ascii="Arial" w:hAnsi="Arial" w:cs="Arial"/>
          <w:sz w:val="28"/>
          <w:szCs w:val="28"/>
        </w:rPr>
        <w:br/>
        <w:t>обеспечивает нормальный обмен фосфолипидов;</w:t>
      </w:r>
      <w:r w:rsidRPr="00A56331">
        <w:rPr>
          <w:rFonts w:ascii="Arial" w:hAnsi="Arial" w:cs="Arial"/>
          <w:sz w:val="28"/>
          <w:szCs w:val="28"/>
        </w:rPr>
        <w:br/>
        <w:t>умеренно снижает уровень общего холестерина (улучшает соотношение между ЛПВП и ЛПНП «липопротеиды низкой и высокой плотности»);</w:t>
      </w:r>
      <w:r w:rsidRPr="00A56331">
        <w:rPr>
          <w:rFonts w:ascii="Arial" w:hAnsi="Arial" w:cs="Arial"/>
          <w:sz w:val="28"/>
          <w:szCs w:val="28"/>
        </w:rPr>
        <w:br/>
        <w:t>снижает концентрацию жирных кислот в крови, уменьшая количество холестериновых бляшек на стенках сосудов;</w:t>
      </w:r>
      <w:r w:rsidRPr="00A56331">
        <w:rPr>
          <w:rFonts w:ascii="Arial" w:hAnsi="Arial" w:cs="Arial"/>
          <w:sz w:val="28"/>
          <w:szCs w:val="28"/>
        </w:rPr>
        <w:br/>
        <w:t>способствует поддержанию в крови постоянного уровня карнитина – одного из самых необходимых питательных веществ для сердца;</w:t>
      </w:r>
      <w:proofErr w:type="gramEnd"/>
      <w:r w:rsidRPr="00A56331">
        <w:rPr>
          <w:rFonts w:ascii="Arial" w:hAnsi="Arial" w:cs="Arial"/>
          <w:sz w:val="28"/>
          <w:szCs w:val="28"/>
        </w:rPr>
        <w:br/>
        <w:t>снижает кровяное давление за счет снижения тонуса сосудистой стенки;</w:t>
      </w:r>
      <w:r w:rsidRPr="00A56331">
        <w:rPr>
          <w:rFonts w:ascii="Arial" w:hAnsi="Arial" w:cs="Arial"/>
          <w:sz w:val="28"/>
          <w:szCs w:val="28"/>
        </w:rPr>
        <w:br/>
        <w:t xml:space="preserve">улучшает функцию печени (за счет </w:t>
      </w:r>
      <w:proofErr w:type="spellStart"/>
      <w:r w:rsidRPr="00A56331">
        <w:rPr>
          <w:rFonts w:ascii="Arial" w:hAnsi="Arial" w:cs="Arial"/>
          <w:sz w:val="28"/>
          <w:szCs w:val="28"/>
        </w:rPr>
        <w:t>липотропного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 действия, способствует транспорту жиров из печеночных клеток, что улучшает липидный обмен и вызывает </w:t>
      </w:r>
      <w:proofErr w:type="spellStart"/>
      <w:r w:rsidRPr="00A56331">
        <w:rPr>
          <w:rFonts w:ascii="Arial" w:hAnsi="Arial" w:cs="Arial"/>
          <w:sz w:val="28"/>
          <w:szCs w:val="28"/>
        </w:rPr>
        <w:t>гепатопротекторный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 эффект);</w:t>
      </w:r>
      <w:r w:rsidRPr="00A56331">
        <w:rPr>
          <w:rFonts w:ascii="Arial" w:hAnsi="Arial" w:cs="Arial"/>
          <w:sz w:val="28"/>
          <w:szCs w:val="28"/>
        </w:rPr>
        <w:br/>
        <w:t>снижает риск образования желчных камней, стимулирует желчеотделение;</w:t>
      </w:r>
      <w:r w:rsidRPr="00A56331">
        <w:rPr>
          <w:rFonts w:ascii="Arial" w:hAnsi="Arial" w:cs="Arial"/>
          <w:sz w:val="28"/>
          <w:szCs w:val="28"/>
        </w:rPr>
        <w:br/>
        <w:t xml:space="preserve">поддерживает способность печени превращать </w:t>
      </w:r>
      <w:proofErr w:type="spellStart"/>
      <w:r w:rsidRPr="00A56331">
        <w:rPr>
          <w:rFonts w:ascii="Arial" w:hAnsi="Arial" w:cs="Arial"/>
          <w:sz w:val="28"/>
          <w:szCs w:val="28"/>
        </w:rPr>
        <w:t>эстрадиол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A56331">
        <w:rPr>
          <w:rFonts w:ascii="Arial" w:hAnsi="Arial" w:cs="Arial"/>
          <w:sz w:val="28"/>
          <w:szCs w:val="28"/>
        </w:rPr>
        <w:t>эстриол</w:t>
      </w:r>
      <w:proofErr w:type="spellEnd"/>
      <w:r w:rsidRPr="00A56331">
        <w:rPr>
          <w:rFonts w:ascii="Arial" w:hAnsi="Arial" w:cs="Arial"/>
          <w:sz w:val="28"/>
          <w:szCs w:val="28"/>
        </w:rPr>
        <w:t>, являющийся менее канцерогенной формой гормона;</w:t>
      </w:r>
      <w:r w:rsidRPr="00A56331">
        <w:rPr>
          <w:rFonts w:ascii="Arial" w:hAnsi="Arial" w:cs="Arial"/>
          <w:sz w:val="28"/>
          <w:szCs w:val="28"/>
        </w:rPr>
        <w:br/>
        <w:t>помогает усвоению жирорастворимых витаминов А, Д,Е и</w:t>
      </w:r>
      <w:proofErr w:type="gramStart"/>
      <w:r w:rsidRPr="00A56331">
        <w:rPr>
          <w:rFonts w:ascii="Arial" w:hAnsi="Arial" w:cs="Arial"/>
          <w:sz w:val="28"/>
          <w:szCs w:val="28"/>
        </w:rPr>
        <w:t xml:space="preserve"> К</w:t>
      </w:r>
      <w:proofErr w:type="gramEnd"/>
      <w:r w:rsidRPr="00A56331">
        <w:rPr>
          <w:rFonts w:ascii="Arial" w:hAnsi="Arial" w:cs="Arial"/>
          <w:sz w:val="28"/>
          <w:szCs w:val="28"/>
        </w:rPr>
        <w:t>, необходимых для питания всех клеток организма;</w:t>
      </w:r>
      <w:r w:rsidRPr="00A56331">
        <w:rPr>
          <w:rFonts w:ascii="Arial" w:hAnsi="Arial" w:cs="Arial"/>
          <w:sz w:val="28"/>
          <w:szCs w:val="28"/>
        </w:rPr>
        <w:br/>
        <w:t>помогает организму вырабатывать энергию, ее нехватка часто наблюдается при больших физических нагрузках.</w:t>
      </w:r>
    </w:p>
    <w:p w:rsidR="00A56331" w:rsidRPr="00A56331" w:rsidRDefault="00A56331" w:rsidP="00A56331">
      <w:pPr>
        <w:pStyle w:val="a3"/>
        <w:rPr>
          <w:rFonts w:ascii="Arial" w:hAnsi="Arial" w:cs="Arial"/>
          <w:sz w:val="28"/>
          <w:szCs w:val="28"/>
        </w:rPr>
      </w:pPr>
      <w:r w:rsidRPr="00A56331">
        <w:rPr>
          <w:rFonts w:ascii="Arial" w:hAnsi="Arial" w:cs="Arial"/>
          <w:sz w:val="28"/>
          <w:szCs w:val="28"/>
        </w:rPr>
        <w:t>Область применения:</w:t>
      </w:r>
    </w:p>
    <w:p w:rsidR="00A56331" w:rsidRPr="00A56331" w:rsidRDefault="00A56331" w:rsidP="00A56331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A56331">
        <w:rPr>
          <w:rFonts w:ascii="Arial" w:hAnsi="Arial" w:cs="Arial"/>
          <w:sz w:val="28"/>
          <w:szCs w:val="28"/>
        </w:rPr>
        <w:t>функциональные нарушения нервной системы и психической деятельности;</w:t>
      </w:r>
      <w:r w:rsidRPr="00A56331">
        <w:rPr>
          <w:rFonts w:ascii="Arial" w:hAnsi="Arial" w:cs="Arial"/>
          <w:sz w:val="28"/>
          <w:szCs w:val="28"/>
        </w:rPr>
        <w:br/>
        <w:t>рассеянное внимание, снижение памяти;</w:t>
      </w:r>
      <w:r w:rsidRPr="00A56331">
        <w:rPr>
          <w:rFonts w:ascii="Arial" w:hAnsi="Arial" w:cs="Arial"/>
          <w:sz w:val="28"/>
          <w:szCs w:val="28"/>
        </w:rPr>
        <w:br/>
        <w:t>травмы и инфекционные заболевания нервной системы;</w:t>
      </w:r>
      <w:r w:rsidRPr="00A56331">
        <w:rPr>
          <w:rFonts w:ascii="Arial" w:hAnsi="Arial" w:cs="Arial"/>
          <w:sz w:val="28"/>
          <w:szCs w:val="28"/>
        </w:rPr>
        <w:br/>
        <w:t>дегенеративные заболевания центральной нервной системы (рассеянный склероз, болезнь Альцгеймера);</w:t>
      </w:r>
      <w:r w:rsidRPr="00A56331">
        <w:rPr>
          <w:rFonts w:ascii="Arial" w:hAnsi="Arial" w:cs="Arial"/>
          <w:sz w:val="28"/>
          <w:szCs w:val="28"/>
        </w:rPr>
        <w:br/>
        <w:t>сердечно-сосудистые заболевания, нарушения липидного обмена, атеросклероз, ожирение;</w:t>
      </w:r>
      <w:r w:rsidRPr="00A56331">
        <w:rPr>
          <w:rFonts w:ascii="Arial" w:hAnsi="Arial" w:cs="Arial"/>
          <w:sz w:val="28"/>
          <w:szCs w:val="28"/>
        </w:rPr>
        <w:br/>
        <w:t>заболевания поджелудочной железы, сопровождающиеся нарушением функции органа, сахарный диабет 1 и 2 типа;</w:t>
      </w:r>
      <w:r w:rsidRPr="00A56331">
        <w:rPr>
          <w:rFonts w:ascii="Arial" w:hAnsi="Arial" w:cs="Arial"/>
          <w:sz w:val="28"/>
          <w:szCs w:val="28"/>
        </w:rPr>
        <w:br/>
      </w:r>
      <w:proofErr w:type="spellStart"/>
      <w:r w:rsidRPr="00A56331">
        <w:rPr>
          <w:rFonts w:ascii="Arial" w:hAnsi="Arial" w:cs="Arial"/>
          <w:sz w:val="28"/>
          <w:szCs w:val="28"/>
        </w:rPr>
        <w:t>эстрогенозависимые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 заболевания (фибромиома матки, фиброзно-кистозная мастопатия, </w:t>
      </w:r>
      <w:proofErr w:type="spellStart"/>
      <w:r w:rsidRPr="00A56331">
        <w:rPr>
          <w:rFonts w:ascii="Arial" w:hAnsi="Arial" w:cs="Arial"/>
          <w:sz w:val="28"/>
          <w:szCs w:val="28"/>
        </w:rPr>
        <w:t>эндометриоз</w:t>
      </w:r>
      <w:proofErr w:type="spellEnd"/>
      <w:r w:rsidRPr="00A56331">
        <w:rPr>
          <w:rFonts w:ascii="Arial" w:hAnsi="Arial" w:cs="Arial"/>
          <w:sz w:val="28"/>
          <w:szCs w:val="28"/>
        </w:rPr>
        <w:t>, рак матки и молочной железы);</w:t>
      </w:r>
      <w:proofErr w:type="gramEnd"/>
      <w:r w:rsidRPr="00A56331">
        <w:rPr>
          <w:rFonts w:ascii="Arial" w:hAnsi="Arial" w:cs="Arial"/>
          <w:sz w:val="28"/>
          <w:szCs w:val="28"/>
        </w:rPr>
        <w:br/>
      </w:r>
      <w:proofErr w:type="gramStart"/>
      <w:r w:rsidRPr="00A56331">
        <w:rPr>
          <w:rFonts w:ascii="Arial" w:hAnsi="Arial" w:cs="Arial"/>
          <w:sz w:val="28"/>
          <w:szCs w:val="28"/>
        </w:rPr>
        <w:t xml:space="preserve">хронические заболевания печени, в </w:t>
      </w:r>
      <w:proofErr w:type="spellStart"/>
      <w:r w:rsidRPr="00A56331">
        <w:rPr>
          <w:rFonts w:ascii="Arial" w:hAnsi="Arial" w:cs="Arial"/>
          <w:sz w:val="28"/>
          <w:szCs w:val="28"/>
        </w:rPr>
        <w:t>т.ч</w:t>
      </w:r>
      <w:proofErr w:type="spellEnd"/>
      <w:r w:rsidRPr="00A56331">
        <w:rPr>
          <w:rFonts w:ascii="Arial" w:hAnsi="Arial" w:cs="Arial"/>
          <w:sz w:val="28"/>
          <w:szCs w:val="28"/>
        </w:rPr>
        <w:t>. гепатит;</w:t>
      </w:r>
      <w:r w:rsidRPr="00A56331">
        <w:rPr>
          <w:rFonts w:ascii="Arial" w:hAnsi="Arial" w:cs="Arial"/>
          <w:sz w:val="28"/>
          <w:szCs w:val="28"/>
        </w:rPr>
        <w:br/>
        <w:t>хронический холецистит и дискинезия желчных путей;</w:t>
      </w:r>
      <w:r w:rsidRPr="00A56331">
        <w:rPr>
          <w:rFonts w:ascii="Arial" w:hAnsi="Arial" w:cs="Arial"/>
          <w:sz w:val="28"/>
          <w:szCs w:val="28"/>
        </w:rPr>
        <w:br/>
        <w:t>алкогольные полиневриты;</w:t>
      </w:r>
      <w:r w:rsidRPr="00A56331">
        <w:rPr>
          <w:rFonts w:ascii="Arial" w:hAnsi="Arial" w:cs="Arial"/>
          <w:sz w:val="28"/>
          <w:szCs w:val="28"/>
        </w:rPr>
        <w:br/>
        <w:t>системные кожные заболевания (псориаз, экзема, нейродермит и др.);</w:t>
      </w:r>
      <w:r w:rsidRPr="00A56331">
        <w:rPr>
          <w:rFonts w:ascii="Arial" w:hAnsi="Arial" w:cs="Arial"/>
          <w:sz w:val="28"/>
          <w:szCs w:val="28"/>
        </w:rPr>
        <w:br/>
        <w:t>опоясывающий лишай;</w:t>
      </w:r>
      <w:r w:rsidRPr="00A56331">
        <w:rPr>
          <w:rFonts w:ascii="Arial" w:hAnsi="Arial" w:cs="Arial"/>
          <w:sz w:val="28"/>
          <w:szCs w:val="28"/>
        </w:rPr>
        <w:br/>
      </w:r>
      <w:proofErr w:type="spellStart"/>
      <w:r w:rsidRPr="00A56331">
        <w:rPr>
          <w:rFonts w:ascii="Arial" w:hAnsi="Arial" w:cs="Arial"/>
          <w:sz w:val="28"/>
          <w:szCs w:val="28"/>
        </w:rPr>
        <w:t>напряженна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 физическая деятельность, характерная для </w:t>
      </w:r>
      <w:r w:rsidRPr="00A56331">
        <w:rPr>
          <w:rFonts w:ascii="Arial" w:hAnsi="Arial" w:cs="Arial"/>
          <w:sz w:val="28"/>
          <w:szCs w:val="28"/>
        </w:rPr>
        <w:lastRenderedPageBreak/>
        <w:t>профессиональных спортсменов (нормализует обменные процессы в мышечной ткани);</w:t>
      </w:r>
      <w:r w:rsidRPr="00A56331">
        <w:rPr>
          <w:rFonts w:ascii="Arial" w:hAnsi="Arial" w:cs="Arial"/>
          <w:sz w:val="28"/>
          <w:szCs w:val="28"/>
        </w:rPr>
        <w:br/>
        <w:t>необходим в рационе беременных и кормящих женщин, так как участвует в формировании и нормальном развитии мозга и нервной системы ребенка.</w:t>
      </w:r>
      <w:r w:rsidRPr="00A56331">
        <w:rPr>
          <w:rFonts w:ascii="Arial" w:hAnsi="Arial" w:cs="Arial"/>
          <w:sz w:val="28"/>
          <w:szCs w:val="28"/>
        </w:rPr>
        <w:br/>
        <w:t> </w:t>
      </w:r>
      <w:proofErr w:type="gramEnd"/>
    </w:p>
    <w:p w:rsidR="00A56331" w:rsidRPr="00A56331" w:rsidRDefault="00A56331" w:rsidP="00A56331">
      <w:pPr>
        <w:pStyle w:val="a3"/>
        <w:rPr>
          <w:rFonts w:ascii="Arial" w:hAnsi="Arial" w:cs="Arial"/>
          <w:sz w:val="28"/>
          <w:szCs w:val="28"/>
        </w:rPr>
      </w:pPr>
      <w:r w:rsidRPr="00A56331">
        <w:rPr>
          <w:rFonts w:ascii="Arial" w:hAnsi="Arial" w:cs="Arial"/>
          <w:sz w:val="28"/>
          <w:szCs w:val="28"/>
        </w:rPr>
        <w:t xml:space="preserve">По данным исследований, проведенных на кафедре анатомии, физиологии и </w:t>
      </w:r>
      <w:proofErr w:type="spellStart"/>
      <w:r w:rsidRPr="00A56331">
        <w:rPr>
          <w:rFonts w:ascii="Arial" w:hAnsi="Arial" w:cs="Arial"/>
          <w:sz w:val="28"/>
          <w:szCs w:val="28"/>
        </w:rPr>
        <w:t>валеологии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 Новосибирского </w:t>
      </w:r>
      <w:proofErr w:type="spellStart"/>
      <w:r w:rsidRPr="00A56331">
        <w:rPr>
          <w:rFonts w:ascii="Arial" w:hAnsi="Arial" w:cs="Arial"/>
          <w:sz w:val="28"/>
          <w:szCs w:val="28"/>
        </w:rPr>
        <w:t>Госпедуниверситета</w:t>
      </w:r>
      <w:proofErr w:type="spellEnd"/>
      <w:r w:rsidRPr="00A56331">
        <w:rPr>
          <w:rFonts w:ascii="Arial" w:hAnsi="Arial" w:cs="Arial"/>
          <w:sz w:val="28"/>
          <w:szCs w:val="28"/>
        </w:rPr>
        <w:t>, лецитин «РУЖЕ», являясь основным компонентом в образовании миелина и частью мембран клеток организма, регулирует деятельность многих жизненно важных процессов, прием лецитина вызывает у учащихся улучшение памяти, функционального состояния ЦНС, зрительного и слухового анализаторов, уменьшение психоэмоционального напряжения.</w:t>
      </w:r>
    </w:p>
    <w:p w:rsidR="00A56331" w:rsidRPr="00A56331" w:rsidRDefault="00A56331" w:rsidP="00A56331">
      <w:pPr>
        <w:pStyle w:val="a3"/>
        <w:rPr>
          <w:rFonts w:ascii="Arial" w:hAnsi="Arial" w:cs="Arial"/>
          <w:sz w:val="28"/>
          <w:szCs w:val="28"/>
        </w:rPr>
      </w:pPr>
      <w:r w:rsidRPr="00A56331">
        <w:rPr>
          <w:rFonts w:ascii="Arial" w:hAnsi="Arial" w:cs="Arial"/>
          <w:sz w:val="28"/>
          <w:szCs w:val="28"/>
        </w:rPr>
        <w:br/>
        <w:t xml:space="preserve">Состав: фосфолипидный комплекс – </w:t>
      </w:r>
      <w:proofErr w:type="spellStart"/>
      <w:r w:rsidRPr="00A56331">
        <w:rPr>
          <w:rFonts w:ascii="Arial" w:hAnsi="Arial" w:cs="Arial"/>
          <w:sz w:val="28"/>
          <w:szCs w:val="28"/>
        </w:rPr>
        <w:t>фосфатидилхолин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56331">
        <w:rPr>
          <w:rFonts w:ascii="Arial" w:hAnsi="Arial" w:cs="Arial"/>
          <w:sz w:val="28"/>
          <w:szCs w:val="28"/>
        </w:rPr>
        <w:t>фосфатидилсерин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56331">
        <w:rPr>
          <w:rFonts w:ascii="Arial" w:hAnsi="Arial" w:cs="Arial"/>
          <w:sz w:val="28"/>
          <w:szCs w:val="28"/>
        </w:rPr>
        <w:t>фосфотидилининозитол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56331">
        <w:rPr>
          <w:rFonts w:ascii="Arial" w:hAnsi="Arial" w:cs="Arial"/>
          <w:sz w:val="28"/>
          <w:szCs w:val="28"/>
        </w:rPr>
        <w:t>фосфотидилэтаноламин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56331">
        <w:rPr>
          <w:rFonts w:ascii="Arial" w:hAnsi="Arial" w:cs="Arial"/>
          <w:sz w:val="28"/>
          <w:szCs w:val="28"/>
        </w:rPr>
        <w:t>линолевая</w:t>
      </w:r>
      <w:proofErr w:type="spellEnd"/>
      <w:r w:rsidRPr="00A56331">
        <w:rPr>
          <w:rFonts w:ascii="Arial" w:hAnsi="Arial" w:cs="Arial"/>
          <w:sz w:val="28"/>
          <w:szCs w:val="28"/>
        </w:rPr>
        <w:t xml:space="preserve"> кислота, линоленовая кислота, жирные кислоты.</w:t>
      </w:r>
    </w:p>
    <w:p w:rsidR="00EE0ADD" w:rsidRPr="00A56331" w:rsidRDefault="00EE0ADD">
      <w:pPr>
        <w:rPr>
          <w:rFonts w:ascii="Arial" w:hAnsi="Arial" w:cs="Arial"/>
          <w:sz w:val="28"/>
          <w:szCs w:val="28"/>
        </w:rPr>
      </w:pPr>
    </w:p>
    <w:sectPr w:rsidR="00EE0ADD" w:rsidRPr="00A5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31"/>
    <w:rsid w:val="00000643"/>
    <w:rsid w:val="00034B1F"/>
    <w:rsid w:val="0004716A"/>
    <w:rsid w:val="000A0915"/>
    <w:rsid w:val="000D3CC4"/>
    <w:rsid w:val="000E2E5F"/>
    <w:rsid w:val="001170DB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C2875"/>
    <w:rsid w:val="009E4EA4"/>
    <w:rsid w:val="00A53430"/>
    <w:rsid w:val="00A56331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2016-09-05T11:10:00Z</dcterms:created>
  <dcterms:modified xsi:type="dcterms:W3CDTF">2016-09-05T11:11:00Z</dcterms:modified>
</cp:coreProperties>
</file>