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BA" w:rsidRPr="00982ABA" w:rsidRDefault="00982ABA" w:rsidP="00982AB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82AB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Свойства трутневого молочка:</w:t>
      </w:r>
    </w:p>
    <w:p w:rsidR="00982ABA" w:rsidRPr="00982ABA" w:rsidRDefault="00982ABA" w:rsidP="00982A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82ABA">
        <w:rPr>
          <w:rFonts w:ascii="Arial" w:eastAsia="Times New Roman" w:hAnsi="Arial" w:cs="Arial"/>
          <w:sz w:val="28"/>
          <w:szCs w:val="28"/>
          <w:lang w:eastAsia="ru-RU"/>
        </w:rPr>
        <w:t xml:space="preserve">понижает уровень холестерина, являясь эффективным средством в лечении и профилактике </w:t>
      </w:r>
      <w:hyperlink r:id="rId6" w:tgtFrame="_blank" w:history="1">
        <w:r w:rsidRPr="00982ABA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атеросклероза</w:t>
        </w:r>
      </w:hyperlink>
      <w:r w:rsidRPr="00982ABA">
        <w:rPr>
          <w:rFonts w:ascii="Arial" w:eastAsia="Times New Roman" w:hAnsi="Arial" w:cs="Arial"/>
          <w:sz w:val="28"/>
          <w:szCs w:val="28"/>
          <w:lang w:eastAsia="ru-RU"/>
        </w:rPr>
        <w:t xml:space="preserve"> сосудов;</w:t>
      </w:r>
    </w:p>
    <w:p w:rsidR="00982ABA" w:rsidRPr="00982ABA" w:rsidRDefault="00982ABA" w:rsidP="00982A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82ABA">
        <w:rPr>
          <w:rFonts w:ascii="Arial" w:eastAsia="Times New Roman" w:hAnsi="Arial" w:cs="Arial"/>
          <w:sz w:val="28"/>
          <w:szCs w:val="28"/>
          <w:lang w:eastAsia="ru-RU"/>
        </w:rPr>
        <w:t>нормализует артериальное давление, регулируя тонус артерий и процессы кровообращения;</w:t>
      </w:r>
    </w:p>
    <w:p w:rsidR="00982ABA" w:rsidRPr="00982ABA" w:rsidRDefault="00982ABA" w:rsidP="00982A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82ABA">
        <w:rPr>
          <w:rFonts w:ascii="Arial" w:eastAsia="Times New Roman" w:hAnsi="Arial" w:cs="Arial"/>
          <w:sz w:val="28"/>
          <w:szCs w:val="28"/>
          <w:lang w:eastAsia="ru-RU"/>
        </w:rPr>
        <w:t>увеличивает выносливость организма и его способность противостоять высоким физическим и умственным нагрузкам;</w:t>
      </w:r>
    </w:p>
    <w:p w:rsidR="00982ABA" w:rsidRPr="00982ABA" w:rsidRDefault="00982ABA" w:rsidP="00982A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82ABA">
        <w:rPr>
          <w:rFonts w:ascii="Arial" w:eastAsia="Times New Roman" w:hAnsi="Arial" w:cs="Arial"/>
          <w:sz w:val="28"/>
          <w:szCs w:val="28"/>
          <w:lang w:eastAsia="ru-RU"/>
        </w:rPr>
        <w:t>повышает работоспособность;</w:t>
      </w:r>
    </w:p>
    <w:p w:rsidR="00982ABA" w:rsidRPr="00982ABA" w:rsidRDefault="00982ABA" w:rsidP="00982A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82ABA">
        <w:rPr>
          <w:rFonts w:ascii="Arial" w:eastAsia="Times New Roman" w:hAnsi="Arial" w:cs="Arial"/>
          <w:sz w:val="28"/>
          <w:szCs w:val="28"/>
          <w:lang w:eastAsia="ru-RU"/>
        </w:rPr>
        <w:t>стабилизирует работу нервной системы, препятствуя негативному воздействию последствий стрессов;</w:t>
      </w:r>
    </w:p>
    <w:p w:rsidR="00982ABA" w:rsidRPr="00982ABA" w:rsidRDefault="00982ABA" w:rsidP="00982A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82ABA">
        <w:rPr>
          <w:rFonts w:ascii="Arial" w:eastAsia="Times New Roman" w:hAnsi="Arial" w:cs="Arial"/>
          <w:sz w:val="28"/>
          <w:szCs w:val="28"/>
          <w:lang w:eastAsia="ru-RU"/>
        </w:rPr>
        <w:t>активизирует клеточный метаболизм, улучшает питание тканей;</w:t>
      </w:r>
    </w:p>
    <w:p w:rsidR="00982ABA" w:rsidRPr="00982ABA" w:rsidRDefault="00982ABA" w:rsidP="00982A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82ABA">
        <w:rPr>
          <w:rFonts w:ascii="Arial" w:eastAsia="Times New Roman" w:hAnsi="Arial" w:cs="Arial"/>
          <w:sz w:val="28"/>
          <w:szCs w:val="28"/>
          <w:lang w:eastAsia="ru-RU"/>
        </w:rPr>
        <w:t xml:space="preserve">устраняет </w:t>
      </w:r>
      <w:hyperlink r:id="rId7" w:tgtFrame="_blank" w:history="1">
        <w:r w:rsidRPr="00982ABA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бессонницу</w:t>
        </w:r>
      </w:hyperlink>
      <w:r w:rsidRPr="00982ABA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982ABA" w:rsidRPr="00982ABA" w:rsidRDefault="00982ABA" w:rsidP="00982A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82ABA">
        <w:rPr>
          <w:rFonts w:ascii="Arial" w:eastAsia="Times New Roman" w:hAnsi="Arial" w:cs="Arial"/>
          <w:sz w:val="28"/>
          <w:szCs w:val="28"/>
          <w:lang w:eastAsia="ru-RU"/>
        </w:rPr>
        <w:t>повышает либидо и мужскую силу;</w:t>
      </w:r>
    </w:p>
    <w:p w:rsidR="00982ABA" w:rsidRPr="00982ABA" w:rsidRDefault="00982ABA" w:rsidP="00982A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82ABA">
        <w:rPr>
          <w:rFonts w:ascii="Arial" w:eastAsia="Times New Roman" w:hAnsi="Arial" w:cs="Arial"/>
          <w:sz w:val="28"/>
          <w:szCs w:val="28"/>
          <w:lang w:eastAsia="ru-RU"/>
        </w:rPr>
        <w:t>улучшает аппетит;</w:t>
      </w:r>
    </w:p>
    <w:p w:rsidR="00982ABA" w:rsidRPr="00982ABA" w:rsidRDefault="00982ABA" w:rsidP="00982A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82ABA">
        <w:rPr>
          <w:rFonts w:ascii="Arial" w:eastAsia="Times New Roman" w:hAnsi="Arial" w:cs="Arial"/>
          <w:sz w:val="28"/>
          <w:szCs w:val="28"/>
          <w:lang w:eastAsia="ru-RU"/>
        </w:rPr>
        <w:t>нормализует процессы пищеварения;</w:t>
      </w:r>
    </w:p>
    <w:p w:rsidR="00982ABA" w:rsidRPr="00982ABA" w:rsidRDefault="00982ABA" w:rsidP="00982A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82ABA">
        <w:rPr>
          <w:rFonts w:ascii="Arial" w:eastAsia="Times New Roman" w:hAnsi="Arial" w:cs="Arial"/>
          <w:sz w:val="28"/>
          <w:szCs w:val="28"/>
          <w:lang w:eastAsia="ru-RU"/>
        </w:rPr>
        <w:t>оказывает благотворное воздействие на эндокринную систему в целом;</w:t>
      </w:r>
    </w:p>
    <w:p w:rsidR="00982ABA" w:rsidRPr="00982ABA" w:rsidRDefault="00982ABA" w:rsidP="00982A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82ABA">
        <w:rPr>
          <w:rFonts w:ascii="Arial" w:eastAsia="Times New Roman" w:hAnsi="Arial" w:cs="Arial"/>
          <w:sz w:val="28"/>
          <w:szCs w:val="28"/>
          <w:lang w:eastAsia="ru-RU"/>
        </w:rPr>
        <w:t>тонизирует, укрепляет организм;</w:t>
      </w:r>
    </w:p>
    <w:p w:rsidR="00982ABA" w:rsidRPr="00982ABA" w:rsidRDefault="00982ABA" w:rsidP="00982A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82ABA">
        <w:rPr>
          <w:rFonts w:ascii="Arial" w:eastAsia="Times New Roman" w:hAnsi="Arial" w:cs="Arial"/>
          <w:sz w:val="28"/>
          <w:szCs w:val="28"/>
          <w:lang w:eastAsia="ru-RU"/>
        </w:rPr>
        <w:t>повышает иммунитет;</w:t>
      </w:r>
    </w:p>
    <w:p w:rsidR="00982ABA" w:rsidRPr="00982ABA" w:rsidRDefault="00982ABA" w:rsidP="00982A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82ABA">
        <w:rPr>
          <w:rFonts w:ascii="Arial" w:eastAsia="Times New Roman" w:hAnsi="Arial" w:cs="Arial"/>
          <w:sz w:val="28"/>
          <w:szCs w:val="28"/>
          <w:lang w:eastAsia="ru-RU"/>
        </w:rPr>
        <w:t>активизирует процессы регенерации на клеточном уровне;</w:t>
      </w:r>
    </w:p>
    <w:p w:rsidR="00982ABA" w:rsidRPr="00982ABA" w:rsidRDefault="00982ABA" w:rsidP="00982A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82ABA">
        <w:rPr>
          <w:rFonts w:ascii="Arial" w:eastAsia="Times New Roman" w:hAnsi="Arial" w:cs="Arial"/>
          <w:sz w:val="28"/>
          <w:szCs w:val="28"/>
          <w:lang w:eastAsia="ru-RU"/>
        </w:rPr>
        <w:t>омолаживает организм, замедляет процессы старения;</w:t>
      </w:r>
    </w:p>
    <w:p w:rsidR="00982ABA" w:rsidRPr="00982ABA" w:rsidRDefault="00982ABA" w:rsidP="00982A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82ABA">
        <w:rPr>
          <w:rFonts w:ascii="Arial" w:eastAsia="Times New Roman" w:hAnsi="Arial" w:cs="Arial"/>
          <w:sz w:val="28"/>
          <w:szCs w:val="28"/>
          <w:lang w:eastAsia="ru-RU"/>
        </w:rPr>
        <w:t>улучшает состояние кожи;</w:t>
      </w:r>
    </w:p>
    <w:p w:rsidR="00982ABA" w:rsidRPr="00982ABA" w:rsidRDefault="00982ABA" w:rsidP="00982A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82ABA">
        <w:rPr>
          <w:rFonts w:ascii="Arial" w:eastAsia="Times New Roman" w:hAnsi="Arial" w:cs="Arial"/>
          <w:sz w:val="28"/>
          <w:szCs w:val="28"/>
          <w:lang w:eastAsia="ru-RU"/>
        </w:rPr>
        <w:t xml:space="preserve">выступает в роли естественного и высокоэффективного </w:t>
      </w:r>
      <w:proofErr w:type="spellStart"/>
      <w:r w:rsidRPr="00982ABA">
        <w:rPr>
          <w:rFonts w:ascii="Arial" w:eastAsia="Times New Roman" w:hAnsi="Arial" w:cs="Arial"/>
          <w:sz w:val="28"/>
          <w:szCs w:val="28"/>
          <w:lang w:eastAsia="ru-RU"/>
        </w:rPr>
        <w:t>энергостимулятора</w:t>
      </w:r>
      <w:proofErr w:type="spellEnd"/>
      <w:r w:rsidRPr="00982ABA">
        <w:rPr>
          <w:rFonts w:ascii="Arial" w:eastAsia="Times New Roman" w:hAnsi="Arial" w:cs="Arial"/>
          <w:sz w:val="28"/>
          <w:szCs w:val="28"/>
          <w:lang w:eastAsia="ru-RU"/>
        </w:rPr>
        <w:t>, особенно для людей преклонного возраста.</w:t>
      </w:r>
    </w:p>
    <w:p w:rsidR="00982ABA" w:rsidRPr="00982ABA" w:rsidRDefault="00982ABA" w:rsidP="00982A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982ABA">
        <w:rPr>
          <w:rFonts w:ascii="Arial" w:eastAsia="Times New Roman" w:hAnsi="Arial" w:cs="Arial"/>
          <w:sz w:val="28"/>
          <w:szCs w:val="28"/>
          <w:lang w:val="en-US" w:eastAsia="ru-RU"/>
        </w:rPr>
        <w:br/>
      </w:r>
      <w:bookmarkStart w:id="0" w:name="_GoBack"/>
      <w:bookmarkEnd w:id="0"/>
    </w:p>
    <w:p w:rsidR="00EE0ADD" w:rsidRPr="00982ABA" w:rsidRDefault="00EE0ADD">
      <w:pPr>
        <w:rPr>
          <w:rFonts w:ascii="Arial" w:hAnsi="Arial" w:cs="Arial"/>
          <w:sz w:val="28"/>
          <w:szCs w:val="28"/>
          <w:lang w:val="en-US"/>
        </w:rPr>
      </w:pPr>
    </w:p>
    <w:sectPr w:rsidR="00EE0ADD" w:rsidRPr="0098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C7107"/>
    <w:multiLevelType w:val="multilevel"/>
    <w:tmpl w:val="E512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BA"/>
    <w:rsid w:val="00000643"/>
    <w:rsid w:val="00034B1F"/>
    <w:rsid w:val="0004716A"/>
    <w:rsid w:val="000A0915"/>
    <w:rsid w:val="000D3CC4"/>
    <w:rsid w:val="000E2E5F"/>
    <w:rsid w:val="001170DB"/>
    <w:rsid w:val="00227AC7"/>
    <w:rsid w:val="002C3399"/>
    <w:rsid w:val="00390AEE"/>
    <w:rsid w:val="0039100D"/>
    <w:rsid w:val="00391F3C"/>
    <w:rsid w:val="003E1B2B"/>
    <w:rsid w:val="00475B5A"/>
    <w:rsid w:val="00495F18"/>
    <w:rsid w:val="004A14CF"/>
    <w:rsid w:val="004B54AA"/>
    <w:rsid w:val="00593D9F"/>
    <w:rsid w:val="006B72EC"/>
    <w:rsid w:val="00711D30"/>
    <w:rsid w:val="00720FC2"/>
    <w:rsid w:val="007A42D1"/>
    <w:rsid w:val="008526F3"/>
    <w:rsid w:val="008A784E"/>
    <w:rsid w:val="008C593F"/>
    <w:rsid w:val="008D3EA7"/>
    <w:rsid w:val="0097522A"/>
    <w:rsid w:val="00982ABA"/>
    <w:rsid w:val="009C2875"/>
    <w:rsid w:val="009E4EA4"/>
    <w:rsid w:val="00A53430"/>
    <w:rsid w:val="00AD0F5D"/>
    <w:rsid w:val="00C40E53"/>
    <w:rsid w:val="00CC15A0"/>
    <w:rsid w:val="00CD111B"/>
    <w:rsid w:val="00D02CBE"/>
    <w:rsid w:val="00D62F10"/>
    <w:rsid w:val="00D763C8"/>
    <w:rsid w:val="00DE47A8"/>
    <w:rsid w:val="00E65491"/>
    <w:rsid w:val="00EE0ADD"/>
    <w:rsid w:val="00F74081"/>
    <w:rsid w:val="00FC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2A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2A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82ABA"/>
    <w:rPr>
      <w:b/>
      <w:bCs/>
    </w:rPr>
  </w:style>
  <w:style w:type="character" w:styleId="a4">
    <w:name w:val="Hyperlink"/>
    <w:basedOn w:val="a0"/>
    <w:uiPriority w:val="99"/>
    <w:semiHidden/>
    <w:unhideWhenUsed/>
    <w:rsid w:val="00982A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2A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2A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82ABA"/>
    <w:rPr>
      <w:b/>
      <w:bCs/>
    </w:rPr>
  </w:style>
  <w:style w:type="character" w:styleId="a4">
    <w:name w:val="Hyperlink"/>
    <w:basedOn w:val="a0"/>
    <w:uiPriority w:val="99"/>
    <w:semiHidden/>
    <w:unhideWhenUsed/>
    <w:rsid w:val="00982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rod-lekar.ru/lechenie-bessonnitsy-narodnymi-sredstva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d-lekar.ru/lechenie-ateroskleroza-narodnymi-sredstvam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2016-09-05T11:40:00Z</dcterms:created>
  <dcterms:modified xsi:type="dcterms:W3CDTF">2016-09-05T11:45:00Z</dcterms:modified>
</cp:coreProperties>
</file>