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82" w:rsidRPr="003B3AB7" w:rsidRDefault="0043344C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Приложение №</w:t>
      </w:r>
      <w:r w:rsidR="006A57DF" w:rsidRPr="003B3AB7">
        <w:rPr>
          <w:rFonts w:ascii="Times New Roman" w:hAnsi="Times New Roman" w:cs="Times New Roman"/>
          <w:i/>
        </w:rPr>
        <w:t xml:space="preserve"> </w:t>
      </w:r>
      <w:r w:rsidR="0011119B">
        <w:rPr>
          <w:rFonts w:ascii="Times New Roman" w:hAnsi="Times New Roman" w:cs="Times New Roman"/>
          <w:i/>
        </w:rPr>
        <w:t>8</w:t>
      </w:r>
    </w:p>
    <w:p w:rsidR="0043344C" w:rsidRPr="003B3AB7" w:rsidRDefault="00040A92" w:rsidP="00E23B08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«Медный всадник» 2021</w:t>
      </w:r>
      <w:r w:rsidR="003B3AB7" w:rsidRPr="003B3AB7">
        <w:rPr>
          <w:rFonts w:ascii="Times New Roman" w:hAnsi="Times New Roman" w:cs="Times New Roman"/>
          <w:i/>
        </w:rPr>
        <w:t xml:space="preserve"> г.</w:t>
      </w:r>
    </w:p>
    <w:p w:rsidR="00866F82" w:rsidRPr="003B3AB7" w:rsidRDefault="00866F82" w:rsidP="00E23B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0426" w:rsidRPr="00900426" w:rsidRDefault="009D60E3" w:rsidP="009004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Физкультурное мероприятие</w:t>
      </w:r>
      <w:r w:rsidR="009004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0A7" w:rsidRPr="00900426">
        <w:rPr>
          <w:rFonts w:ascii="Times New Roman" w:hAnsi="Times New Roman" w:cs="Times New Roman"/>
          <w:b/>
          <w:sz w:val="28"/>
          <w:szCs w:val="28"/>
        </w:rPr>
        <w:t xml:space="preserve">по киокусинкай </w:t>
      </w:r>
      <w:r w:rsidR="00900426" w:rsidRPr="00900426">
        <w:rPr>
          <w:rFonts w:ascii="Times New Roman" w:hAnsi="Times New Roman" w:cs="Times New Roman"/>
          <w:b/>
          <w:sz w:val="28"/>
          <w:szCs w:val="28"/>
        </w:rPr>
        <w:t>«МЕДНЫЙ ВСАДНИК»</w:t>
      </w:r>
      <w:r w:rsidR="009004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35AB" w:rsidRPr="003B3AB7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 xml:space="preserve">среди </w:t>
      </w:r>
      <w:r w:rsidR="009D60E3">
        <w:rPr>
          <w:rFonts w:ascii="Times New Roman" w:hAnsi="Times New Roman" w:cs="Times New Roman"/>
          <w:b/>
          <w:sz w:val="28"/>
          <w:szCs w:val="28"/>
        </w:rPr>
        <w:t>мальчиков и девушек</w:t>
      </w:r>
      <w:r w:rsidRPr="00900426">
        <w:rPr>
          <w:rFonts w:ascii="Times New Roman" w:hAnsi="Times New Roman" w:cs="Times New Roman"/>
          <w:b/>
          <w:sz w:val="28"/>
          <w:szCs w:val="28"/>
        </w:rPr>
        <w:t>, мужчин и женщин</w:t>
      </w:r>
    </w:p>
    <w:p w:rsidR="00900426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B08" w:rsidRPr="003B3AB7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</w:t>
      </w:r>
      <w:r w:rsidR="00675D4F">
        <w:rPr>
          <w:rFonts w:ascii="Times New Roman" w:hAnsi="Times New Roman" w:cs="Times New Roman"/>
          <w:b/>
          <w:sz w:val="24"/>
          <w:szCs w:val="24"/>
        </w:rPr>
        <w:t xml:space="preserve"> проведения соревнований</w:t>
      </w:r>
    </w:p>
    <w:p w:rsidR="00E23B08" w:rsidRPr="003B3AB7" w:rsidRDefault="00E23B08" w:rsidP="003B3AB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7DF" w:rsidRDefault="00040A92" w:rsidP="00040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040A92">
        <w:rPr>
          <w:rFonts w:ascii="Times New Roman" w:hAnsi="Times New Roman" w:cs="Times New Roman"/>
          <w:sz w:val="24"/>
          <w:szCs w:val="24"/>
        </w:rPr>
        <w:t>«Зимний стадион» (СПб ГБУ СШОР «Академия легкой атлетики Санкт-Петербурга»)</w:t>
      </w:r>
      <w:r>
        <w:rPr>
          <w:rFonts w:ascii="Times New Roman" w:hAnsi="Times New Roman" w:cs="Times New Roman"/>
          <w:sz w:val="24"/>
          <w:szCs w:val="24"/>
        </w:rPr>
        <w:t>, Манежная площадь, д.2</w:t>
      </w:r>
      <w:r w:rsidR="00675D4F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75D4F" w:rsidTr="00040A92">
        <w:tc>
          <w:tcPr>
            <w:tcW w:w="4785" w:type="dxa"/>
          </w:tcPr>
          <w:p w:rsidR="00675D4F" w:rsidRDefault="00040A92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7680" w:dyaOrig="109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8pt;height:318.6pt" o:ole="">
                  <v:imagedata r:id="rId5" o:title=""/>
                </v:shape>
                <o:OLEObject Type="Embed" ProgID="PBrush" ShapeID="_x0000_i1025" DrawAspect="Content" ObjectID="_1691410415" r:id="rId6"/>
              </w:object>
            </w:r>
          </w:p>
        </w:tc>
        <w:tc>
          <w:tcPr>
            <w:tcW w:w="4786" w:type="dxa"/>
          </w:tcPr>
          <w:p w:rsidR="00675D4F" w:rsidRDefault="00040A92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6984" w:dyaOrig="10608">
                <v:shape id="_x0000_i1026" type="#_x0000_t75" style="width:210pt;height:319.2pt" o:ole="">
                  <v:imagedata r:id="rId7" o:title=""/>
                </v:shape>
                <o:OLEObject Type="Embed" ProgID="PBrush" ShapeID="_x0000_i1026" DrawAspect="Content" ObjectID="_1691410416" r:id="rId8"/>
              </w:object>
            </w:r>
          </w:p>
        </w:tc>
      </w:tr>
    </w:tbl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</w:t>
      </w:r>
      <w:r w:rsidR="00040A92">
        <w:rPr>
          <w:rFonts w:ascii="Times New Roman" w:hAnsi="Times New Roman" w:cs="Times New Roman"/>
          <w:sz w:val="24"/>
          <w:szCs w:val="24"/>
          <w:lang w:eastAsia="ja-JP"/>
        </w:rPr>
        <w:t>Гостиный двор» (переход с «Невского проспекта»</w:t>
      </w:r>
      <w:r w:rsidR="009D60E3">
        <w:rPr>
          <w:rFonts w:ascii="Times New Roman" w:hAnsi="Times New Roman" w:cs="Times New Roman"/>
          <w:sz w:val="24"/>
          <w:szCs w:val="24"/>
          <w:lang w:eastAsia="ja-JP"/>
        </w:rPr>
        <w:t>)</w:t>
      </w:r>
      <w:r w:rsidR="00040A92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далее </w:t>
      </w:r>
      <w:r w:rsidR="00040A92">
        <w:rPr>
          <w:rFonts w:ascii="Times New Roman" w:hAnsi="Times New Roman" w:cs="Times New Roman"/>
          <w:sz w:val="24"/>
          <w:szCs w:val="24"/>
          <w:lang w:eastAsia="ja-JP"/>
        </w:rPr>
        <w:t>5 минут пешком</w:t>
      </w:r>
      <w:r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bookmarkStart w:id="0" w:name="_GoBack"/>
      <w:bookmarkEnd w:id="0"/>
    </w:p>
    <w:p w:rsidR="00040A92" w:rsidRPr="00561A57" w:rsidRDefault="00040A92" w:rsidP="00040A92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Официальная гостиница «Россия», м</w:t>
      </w:r>
      <w:r w:rsidRPr="00561A57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есто проведения </w:t>
      </w:r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комиссии по допуску и судейского семинара </w:t>
      </w:r>
    </w:p>
    <w:p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Пл. Чернышевского, д.1.</w:t>
      </w:r>
    </w:p>
    <w:p w:rsidR="00040A92" w:rsidRPr="009E70A7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E70A7">
        <w:rPr>
          <w:rFonts w:ascii="Times New Roman" w:hAnsi="Times New Roman" w:cs="Times New Roman"/>
          <w:sz w:val="24"/>
          <w:szCs w:val="24"/>
          <w:lang w:eastAsia="ja-JP"/>
        </w:rPr>
        <w:t>Регистрация – конференц-зал «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Екатерининский</w:t>
      </w:r>
      <w:r w:rsidRPr="009E70A7">
        <w:rPr>
          <w:rFonts w:ascii="Times New Roman" w:hAnsi="Times New Roman" w:cs="Times New Roman"/>
          <w:sz w:val="24"/>
          <w:szCs w:val="24"/>
          <w:lang w:eastAsia="ja-JP"/>
        </w:rPr>
        <w:t>»</w:t>
      </w:r>
    </w:p>
    <w:p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E70A7">
        <w:rPr>
          <w:rFonts w:ascii="Times New Roman" w:hAnsi="Times New Roman" w:cs="Times New Roman"/>
          <w:sz w:val="24"/>
          <w:szCs w:val="24"/>
          <w:lang w:eastAsia="ja-JP"/>
        </w:rPr>
        <w:t>Судейский семинар – конференц-зал «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Петровский</w:t>
      </w:r>
      <w:r w:rsidRPr="009E70A7">
        <w:rPr>
          <w:rFonts w:ascii="Times New Roman" w:hAnsi="Times New Roman" w:cs="Times New Roman"/>
          <w:sz w:val="24"/>
          <w:szCs w:val="24"/>
          <w:lang w:eastAsia="ja-JP"/>
        </w:rPr>
        <w:t>»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Вход для участников и судей, не проживающих в гостинице, с </w:t>
      </w:r>
      <w:proofErr w:type="spellStart"/>
      <w:r w:rsidRPr="00040A92">
        <w:rPr>
          <w:rFonts w:ascii="Times New Roman" w:hAnsi="Times New Roman" w:cs="Times New Roman"/>
          <w:sz w:val="24"/>
          <w:szCs w:val="24"/>
          <w:u w:val="single"/>
          <w:lang w:eastAsia="ja-JP"/>
        </w:rPr>
        <w:t>ул</w:t>
      </w:r>
      <w:proofErr w:type="gramStart"/>
      <w:r w:rsidRPr="00040A92">
        <w:rPr>
          <w:rFonts w:ascii="Times New Roman" w:hAnsi="Times New Roman" w:cs="Times New Roman"/>
          <w:sz w:val="24"/>
          <w:szCs w:val="24"/>
          <w:u w:val="single"/>
          <w:lang w:eastAsia="ja-JP"/>
        </w:rPr>
        <w:t>.В</w:t>
      </w:r>
      <w:proofErr w:type="gramEnd"/>
      <w:r w:rsidRPr="00040A92">
        <w:rPr>
          <w:rFonts w:ascii="Times New Roman" w:hAnsi="Times New Roman" w:cs="Times New Roman"/>
          <w:sz w:val="24"/>
          <w:szCs w:val="24"/>
          <w:u w:val="single"/>
          <w:lang w:eastAsia="ja-JP"/>
        </w:rPr>
        <w:t>аршавской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>!!</w:t>
      </w:r>
    </w:p>
    <w:p w:rsidR="00040A92" w:rsidRPr="009E70A7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040A92" w:rsidRDefault="00E67E8B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3580" cy="308853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0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040A92" w:rsidRDefault="00040A92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Парк Победы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», </w:t>
      </w:r>
      <w:r w:rsidR="00E67E8B">
        <w:rPr>
          <w:rFonts w:ascii="Times New Roman" w:hAnsi="Times New Roman" w:cs="Times New Roman"/>
          <w:sz w:val="24"/>
          <w:szCs w:val="24"/>
          <w:lang w:eastAsia="ja-JP"/>
        </w:rPr>
        <w:t>затем 5 минут пешком</w:t>
      </w:r>
      <w:r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:rsidR="00040A92" w:rsidRDefault="00E67E8B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7860" cy="378595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7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E8B" w:rsidRDefault="00E67E8B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E67E8B" w:rsidRDefault="00E67E8B" w:rsidP="00040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До «Зимнего стадиона» можно добраться на метро – прямая ветка до станции «Невский проспект», выход через станцию «Гостиный двор».</w:t>
      </w:r>
    </w:p>
    <w:p w:rsidR="00675D4F" w:rsidRPr="00561A57" w:rsidRDefault="00132097" w:rsidP="00561A57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Официальная гостиница</w:t>
      </w:r>
      <w:r w:rsidR="00E67E8B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«Москва»</w:t>
      </w:r>
      <w:r w:rsidR="00311A6B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</w:t>
      </w:r>
    </w:p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9E70A7" w:rsidRDefault="00E67E8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П</w:t>
      </w:r>
      <w:r w:rsidR="009E70A7">
        <w:rPr>
          <w:rFonts w:ascii="Times New Roman" w:hAnsi="Times New Roman" w:cs="Times New Roman"/>
          <w:sz w:val="24"/>
          <w:szCs w:val="24"/>
          <w:u w:val="single"/>
          <w:lang w:eastAsia="ja-JP"/>
        </w:rPr>
        <w:t>л. Александра Невского, д.2.</w:t>
      </w:r>
    </w:p>
    <w:p w:rsidR="00132097" w:rsidRPr="009E70A7" w:rsidRDefault="0013209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561A57" w:rsidRDefault="0013209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895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61A57" w:rsidTr="008F38D5">
        <w:tc>
          <w:tcPr>
            <w:tcW w:w="4785" w:type="dxa"/>
          </w:tcPr>
          <w:p w:rsidR="00561A57" w:rsidRDefault="00561A57" w:rsidP="00561A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561A57" w:rsidRDefault="00561A57" w:rsidP="00561A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E67E8B" w:rsidRDefault="00E67E8B" w:rsidP="00E67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До «Зимнего стадиона» можно добраться на метро – прямая ветка до станции «Гостиный двор», либо на наземном транспорте – любой автобус или троллейбус до остановки «Станция метро «Гостиный двор».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8F38D5" w:rsidSect="00A16B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B08"/>
    <w:rsid w:val="00040A92"/>
    <w:rsid w:val="0011119B"/>
    <w:rsid w:val="00132097"/>
    <w:rsid w:val="00163A01"/>
    <w:rsid w:val="001807BC"/>
    <w:rsid w:val="001935AB"/>
    <w:rsid w:val="00311A6B"/>
    <w:rsid w:val="003B3AB7"/>
    <w:rsid w:val="0043344C"/>
    <w:rsid w:val="004A0884"/>
    <w:rsid w:val="00561A57"/>
    <w:rsid w:val="006511BD"/>
    <w:rsid w:val="00675D4F"/>
    <w:rsid w:val="006A57DF"/>
    <w:rsid w:val="006E7DD2"/>
    <w:rsid w:val="00770920"/>
    <w:rsid w:val="00842D69"/>
    <w:rsid w:val="00866F82"/>
    <w:rsid w:val="008F38D5"/>
    <w:rsid w:val="00900426"/>
    <w:rsid w:val="009D60E3"/>
    <w:rsid w:val="009E70A7"/>
    <w:rsid w:val="00A16B17"/>
    <w:rsid w:val="00D51EAB"/>
    <w:rsid w:val="00E23B08"/>
    <w:rsid w:val="00E67E8B"/>
    <w:rsid w:val="00F3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Нарвская Застава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sor</cp:lastModifiedBy>
  <cp:revision>2</cp:revision>
  <dcterms:created xsi:type="dcterms:W3CDTF">2021-08-25T12:27:00Z</dcterms:created>
  <dcterms:modified xsi:type="dcterms:W3CDTF">2021-08-25T12:27:00Z</dcterms:modified>
</cp:coreProperties>
</file>